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6280C" w14:textId="7A2A9F00" w:rsidR="00123DBE" w:rsidRPr="001B2370" w:rsidRDefault="00123DBE" w:rsidP="001B2370">
      <w:pPr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1B2370">
        <w:rPr>
          <w:rFonts w:ascii="Arial Black" w:hAnsi="Arial Black" w:cs="Arial"/>
          <w:b/>
          <w:bCs/>
          <w:sz w:val="32"/>
          <w:szCs w:val="32"/>
        </w:rPr>
        <w:t xml:space="preserve">Nosičská stovka preverí silu aj vôľu: Horká výzva so </w:t>
      </w:r>
      <w:r w:rsidR="00014777" w:rsidRPr="001B2370">
        <w:rPr>
          <w:rFonts w:ascii="Arial Black" w:hAnsi="Arial Black" w:cs="Arial"/>
          <w:b/>
          <w:bCs/>
          <w:sz w:val="32"/>
          <w:szCs w:val="32"/>
        </w:rPr>
        <w:t>sto</w:t>
      </w:r>
      <w:r w:rsidRPr="001B2370">
        <w:rPr>
          <w:rFonts w:ascii="Arial Black" w:hAnsi="Arial Black" w:cs="Arial"/>
          <w:b/>
          <w:bCs/>
          <w:sz w:val="32"/>
          <w:szCs w:val="32"/>
        </w:rPr>
        <w:t>kilovým nákladom na chrbte</w:t>
      </w:r>
    </w:p>
    <w:p w14:paraId="0CCD0154" w14:textId="77777777" w:rsidR="00856C71" w:rsidRPr="00123DBE" w:rsidRDefault="00856C71" w:rsidP="00B616FE">
      <w:pPr>
        <w:rPr>
          <w:rFonts w:ascii="Arial" w:hAnsi="Arial" w:cs="Arial"/>
          <w:i/>
          <w:iCs/>
        </w:rPr>
      </w:pPr>
    </w:p>
    <w:p w14:paraId="6E07AE2B" w14:textId="3A6FA398" w:rsidR="00123DBE" w:rsidRPr="001B2370" w:rsidRDefault="00123DBE" w:rsidP="001B2370">
      <w:pPr>
        <w:spacing w:line="276" w:lineRule="auto"/>
        <w:rPr>
          <w:rFonts w:ascii="Arial" w:hAnsi="Arial" w:cs="Arial"/>
          <w:bCs/>
          <w:color w:val="1D1A13"/>
          <w:shd w:val="clear" w:color="auto" w:fill="FFFFFF"/>
        </w:rPr>
      </w:pPr>
      <w:r w:rsidRPr="001B2370">
        <w:rPr>
          <w:rFonts w:ascii="Arial" w:hAnsi="Arial" w:cs="Arial"/>
          <w:color w:val="1D1A13"/>
          <w:shd w:val="clear" w:color="auto" w:fill="FFFFFF"/>
        </w:rPr>
        <w:t>Hrebienok, 21. mája 2025</w:t>
      </w:r>
      <w:r w:rsidRPr="001B2370">
        <w:rPr>
          <w:rFonts w:ascii="Arial" w:hAnsi="Arial" w:cs="Arial"/>
          <w:bCs/>
          <w:color w:val="1D1A13"/>
          <w:shd w:val="clear" w:color="auto" w:fill="FFFFFF"/>
        </w:rPr>
        <w:t xml:space="preserve"> – </w:t>
      </w:r>
      <w:r w:rsidRPr="001B2370">
        <w:rPr>
          <w:rFonts w:ascii="Arial" w:hAnsi="Arial" w:cs="Arial"/>
          <w:b/>
          <w:color w:val="1D1A13"/>
          <w:shd w:val="clear" w:color="auto" w:fill="FFFFFF"/>
        </w:rPr>
        <w:t>Náročná cesta. Stokilový náklad. A výzva, ktorá</w:t>
      </w:r>
      <w:r w:rsidR="00014777" w:rsidRPr="001B2370">
        <w:rPr>
          <w:rFonts w:ascii="Arial" w:hAnsi="Arial" w:cs="Arial"/>
          <w:b/>
          <w:color w:val="1D1A13"/>
          <w:shd w:val="clear" w:color="auto" w:fill="FFFFFF"/>
        </w:rPr>
        <w:t xml:space="preserve"> stojí</w:t>
      </w:r>
      <w:r w:rsidRPr="001B2370">
        <w:rPr>
          <w:rFonts w:ascii="Arial" w:hAnsi="Arial" w:cs="Arial"/>
          <w:b/>
          <w:color w:val="1D1A13"/>
          <w:shd w:val="clear" w:color="auto" w:fill="FFFFFF"/>
        </w:rPr>
        <w:t xml:space="preserve"> za to. V sobotu 24. mája sa vo Vysokých Tatrách uskutoční 24. ročník tradičného Memoriálu Juraja Petranského – Nosičská stovka. </w:t>
      </w:r>
      <w:r w:rsidR="00CD7660" w:rsidRPr="00CD7660">
        <w:rPr>
          <w:rFonts w:ascii="Arial" w:hAnsi="Arial" w:cs="Arial"/>
          <w:b/>
          <w:color w:val="1D1A13"/>
          <w:shd w:val="clear" w:color="auto" w:fill="FFFFFF"/>
        </w:rPr>
        <w:t>Nosičské preteky sa tak po dokončení rekonštrukcie chaty vracajú do svojho klasického jarného termínu.</w:t>
      </w:r>
      <w:r w:rsidR="00CD7660">
        <w:rPr>
          <w:rFonts w:ascii="Arial" w:hAnsi="Arial" w:cs="Arial"/>
          <w:b/>
          <w:color w:val="1D1A13"/>
          <w:shd w:val="clear" w:color="auto" w:fill="FFFFFF"/>
        </w:rPr>
        <w:t xml:space="preserve"> </w:t>
      </w:r>
      <w:r w:rsidR="00A83EDE">
        <w:rPr>
          <w:rFonts w:ascii="Arial" w:hAnsi="Arial" w:cs="Arial"/>
          <w:b/>
          <w:color w:val="1D1A13"/>
          <w:shd w:val="clear" w:color="auto" w:fill="FFFFFF"/>
        </w:rPr>
        <w:t>Muži</w:t>
      </w:r>
      <w:r w:rsidRPr="001B2370">
        <w:rPr>
          <w:rFonts w:ascii="Arial" w:hAnsi="Arial" w:cs="Arial"/>
          <w:b/>
          <w:color w:val="1D1A13"/>
          <w:shd w:val="clear" w:color="auto" w:fill="FFFFFF"/>
        </w:rPr>
        <w:t xml:space="preserve"> s</w:t>
      </w:r>
      <w:r w:rsidR="00014777" w:rsidRPr="001B2370">
        <w:rPr>
          <w:rFonts w:ascii="Arial" w:hAnsi="Arial" w:cs="Arial"/>
          <w:b/>
          <w:color w:val="1D1A13"/>
          <w:shd w:val="clear" w:color="auto" w:fill="FFFFFF"/>
        </w:rPr>
        <w:t>o</w:t>
      </w:r>
      <w:r w:rsidRPr="001B2370">
        <w:rPr>
          <w:rFonts w:ascii="Arial" w:hAnsi="Arial" w:cs="Arial"/>
          <w:b/>
          <w:color w:val="1D1A13"/>
          <w:shd w:val="clear" w:color="auto" w:fill="FFFFFF"/>
        </w:rPr>
        <w:t xml:space="preserve"> 100 kg </w:t>
      </w:r>
      <w:r w:rsidR="00E654C1" w:rsidRPr="001B2370">
        <w:rPr>
          <w:rFonts w:ascii="Arial" w:hAnsi="Arial" w:cs="Arial"/>
          <w:b/>
          <w:color w:val="1D1A13"/>
          <w:shd w:val="clear" w:color="auto" w:fill="FFFFFF"/>
        </w:rPr>
        <w:t xml:space="preserve">na chrbte </w:t>
      </w:r>
      <w:r w:rsidRPr="001B2370">
        <w:rPr>
          <w:rFonts w:ascii="Arial" w:hAnsi="Arial" w:cs="Arial"/>
          <w:b/>
          <w:color w:val="1D1A13"/>
          <w:shd w:val="clear" w:color="auto" w:fill="FFFFFF"/>
        </w:rPr>
        <w:t>a ženy s 30 kg bremenom ponesú pivný náklad po trase z Hrebienka na Zamkovského chatu.</w:t>
      </w:r>
      <w:r w:rsidR="003C565B">
        <w:rPr>
          <w:rFonts w:ascii="Arial" w:hAnsi="Arial" w:cs="Arial"/>
          <w:b/>
          <w:color w:val="1D1A13"/>
          <w:shd w:val="clear" w:color="auto" w:fill="FFFFFF"/>
        </w:rPr>
        <w:t xml:space="preserve"> </w:t>
      </w:r>
      <w:r w:rsidR="00E43742" w:rsidRPr="00E43742">
        <w:rPr>
          <w:rFonts w:ascii="Arial" w:hAnsi="Arial" w:cs="Arial"/>
          <w:b/>
          <w:color w:val="1D1A13"/>
          <w:shd w:val="clear" w:color="auto" w:fill="FFFFFF"/>
        </w:rPr>
        <w:t>Víťaz dostane ako odmenu pivo Radegast.</w:t>
      </w:r>
    </w:p>
    <w:p w14:paraId="56937360" w14:textId="77777777" w:rsidR="00150E41" w:rsidRPr="00123DBE" w:rsidRDefault="00150E41" w:rsidP="001B2370">
      <w:pPr>
        <w:spacing w:line="276" w:lineRule="auto"/>
        <w:ind w:left="708"/>
        <w:rPr>
          <w:rFonts w:ascii="Arial" w:hAnsi="Arial" w:cs="Arial"/>
          <w:bCs/>
          <w:color w:val="1D1A13"/>
          <w:sz w:val="22"/>
          <w:szCs w:val="22"/>
          <w:shd w:val="clear" w:color="auto" w:fill="FFFFFF"/>
        </w:rPr>
      </w:pPr>
    </w:p>
    <w:p w14:paraId="26C7B186" w14:textId="48A72263" w:rsidR="00123DBE" w:rsidRDefault="00123DBE" w:rsidP="001B237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23DBE">
        <w:rPr>
          <w:rFonts w:ascii="Arial" w:hAnsi="Arial" w:cs="Arial"/>
          <w:bCs/>
          <w:sz w:val="22"/>
          <w:szCs w:val="22"/>
        </w:rPr>
        <w:t>Každý ročník vysokohorsk</w:t>
      </w:r>
      <w:r w:rsidR="00014777">
        <w:rPr>
          <w:rFonts w:ascii="Arial" w:hAnsi="Arial" w:cs="Arial"/>
          <w:bCs/>
          <w:sz w:val="22"/>
          <w:szCs w:val="22"/>
        </w:rPr>
        <w:t>ých pretekov</w:t>
      </w:r>
      <w:r w:rsidRPr="00123DBE">
        <w:rPr>
          <w:rFonts w:ascii="Arial" w:hAnsi="Arial" w:cs="Arial"/>
          <w:bCs/>
          <w:sz w:val="22"/>
          <w:szCs w:val="22"/>
        </w:rPr>
        <w:t xml:space="preserve"> Memoriál Juraja Petranského – Nosičská stovka</w:t>
      </w:r>
      <w:r w:rsidR="00CD77D5">
        <w:rPr>
          <w:rFonts w:ascii="Arial" w:hAnsi="Arial" w:cs="Arial"/>
          <w:bCs/>
          <w:sz w:val="22"/>
          <w:szCs w:val="22"/>
        </w:rPr>
        <w:t xml:space="preserve"> </w:t>
      </w:r>
      <w:r w:rsidR="009057C1" w:rsidRPr="00123DBE">
        <w:rPr>
          <w:rFonts w:ascii="Arial" w:hAnsi="Arial" w:cs="Arial"/>
          <w:bCs/>
          <w:sz w:val="22"/>
          <w:szCs w:val="22"/>
        </w:rPr>
        <w:t>–</w:t>
      </w:r>
      <w:r w:rsidR="00CD77D5">
        <w:rPr>
          <w:rFonts w:ascii="Arial" w:hAnsi="Arial" w:cs="Arial"/>
          <w:bCs/>
          <w:sz w:val="22"/>
          <w:szCs w:val="22"/>
        </w:rPr>
        <w:t xml:space="preserve"> </w:t>
      </w:r>
      <w:r w:rsidRPr="00123DBE">
        <w:rPr>
          <w:rFonts w:ascii="Arial" w:hAnsi="Arial" w:cs="Arial"/>
          <w:bCs/>
          <w:sz w:val="22"/>
          <w:szCs w:val="22"/>
        </w:rPr>
        <w:t xml:space="preserve"> prináša nové príbehy plné odhodlania. Počas dvoch kilometrov s prevýšením približne 200 metrov čaká na účastníkov nielen ťažký náklad, ale aj náročný terén a nevyspytateľné tatranské počasie. </w:t>
      </w:r>
      <w:r w:rsidRPr="00123DBE">
        <w:rPr>
          <w:rFonts w:ascii="Arial" w:hAnsi="Arial" w:cs="Arial"/>
          <w:bCs/>
          <w:i/>
          <w:iCs/>
          <w:sz w:val="22"/>
          <w:szCs w:val="22"/>
        </w:rPr>
        <w:t>„</w:t>
      </w:r>
      <w:r w:rsidR="00014777">
        <w:rPr>
          <w:rFonts w:ascii="Arial" w:hAnsi="Arial" w:cs="Arial"/>
          <w:bCs/>
          <w:i/>
          <w:iCs/>
          <w:sz w:val="22"/>
          <w:szCs w:val="22"/>
        </w:rPr>
        <w:t>Preteky</w:t>
      </w:r>
      <w:r w:rsidRPr="00123DBE">
        <w:rPr>
          <w:rFonts w:ascii="Arial" w:hAnsi="Arial" w:cs="Arial"/>
          <w:bCs/>
          <w:i/>
          <w:iCs/>
          <w:sz w:val="22"/>
          <w:szCs w:val="22"/>
        </w:rPr>
        <w:t xml:space="preserve"> vysokohorských nosičov </w:t>
      </w:r>
      <w:r w:rsidR="00014777">
        <w:rPr>
          <w:rFonts w:ascii="Arial" w:hAnsi="Arial" w:cs="Arial"/>
          <w:bCs/>
          <w:i/>
          <w:iCs/>
          <w:sz w:val="22"/>
          <w:szCs w:val="22"/>
        </w:rPr>
        <w:t>sú</w:t>
      </w:r>
      <w:r w:rsidRPr="00123DBE">
        <w:rPr>
          <w:rFonts w:ascii="Arial" w:hAnsi="Arial" w:cs="Arial"/>
          <w:bCs/>
          <w:i/>
          <w:iCs/>
          <w:sz w:val="22"/>
          <w:szCs w:val="22"/>
        </w:rPr>
        <w:t xml:space="preserve"> jedinečnou príležitosťou zažiť na vlastné oči nekompromisnú skúšku fyzickej sily aj mentálnej odolnosti. </w:t>
      </w:r>
      <w:r w:rsidR="00014777">
        <w:rPr>
          <w:rFonts w:ascii="Arial" w:hAnsi="Arial" w:cs="Arial"/>
          <w:bCs/>
          <w:i/>
          <w:iCs/>
          <w:sz w:val="22"/>
          <w:szCs w:val="22"/>
        </w:rPr>
        <w:t xml:space="preserve">Sú to preteky, ktoré </w:t>
      </w:r>
      <w:r w:rsidRPr="00123DBE">
        <w:rPr>
          <w:rFonts w:ascii="Arial" w:hAnsi="Arial" w:cs="Arial"/>
          <w:bCs/>
          <w:i/>
          <w:iCs/>
          <w:sz w:val="22"/>
          <w:szCs w:val="22"/>
        </w:rPr>
        <w:t>podporujeme</w:t>
      </w:r>
      <w:r w:rsidR="004C4BB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4C4BB7" w:rsidRPr="009057C1">
        <w:rPr>
          <w:rFonts w:ascii="Arial" w:hAnsi="Arial" w:cs="Arial"/>
          <w:bCs/>
          <w:i/>
          <w:iCs/>
          <w:sz w:val="22"/>
          <w:szCs w:val="22"/>
        </w:rPr>
        <w:t>už</w:t>
      </w:r>
      <w:r w:rsidR="00E43742">
        <w:rPr>
          <w:rFonts w:ascii="Arial" w:hAnsi="Arial" w:cs="Arial"/>
          <w:bCs/>
          <w:i/>
          <w:iCs/>
          <w:sz w:val="22"/>
          <w:szCs w:val="22"/>
        </w:rPr>
        <w:t xml:space="preserve"> od roku 2021</w:t>
      </w:r>
      <w:r w:rsidRPr="00123DBE">
        <w:rPr>
          <w:rFonts w:ascii="Arial" w:hAnsi="Arial" w:cs="Arial"/>
          <w:bCs/>
          <w:i/>
          <w:iCs/>
          <w:sz w:val="22"/>
          <w:szCs w:val="22"/>
        </w:rPr>
        <w:t>, pretože tvrdá práca a nezlomná vôľa sú hodnoty, ktoré si zaslúžia oslavu,“</w:t>
      </w:r>
      <w:r w:rsidRPr="00123DBE">
        <w:rPr>
          <w:rFonts w:ascii="Arial" w:hAnsi="Arial" w:cs="Arial"/>
          <w:bCs/>
          <w:sz w:val="22"/>
          <w:szCs w:val="22"/>
        </w:rPr>
        <w:t xml:space="preserve"> hovorí </w:t>
      </w:r>
      <w:r w:rsidRPr="001B2370">
        <w:rPr>
          <w:rFonts w:ascii="Arial" w:hAnsi="Arial" w:cs="Arial"/>
          <w:b/>
          <w:sz w:val="22"/>
          <w:szCs w:val="22"/>
        </w:rPr>
        <w:t>Zuzana Fabčinová, manažérka značky Radegast</w:t>
      </w:r>
      <w:r w:rsidRPr="00123DBE">
        <w:rPr>
          <w:rFonts w:ascii="Arial" w:hAnsi="Arial" w:cs="Arial"/>
          <w:bCs/>
          <w:sz w:val="22"/>
          <w:szCs w:val="22"/>
        </w:rPr>
        <w:t xml:space="preserve"> na Slovensku.</w:t>
      </w:r>
    </w:p>
    <w:p w14:paraId="0C0C0B45" w14:textId="77777777" w:rsidR="00292AF5" w:rsidRDefault="00292AF5" w:rsidP="001B237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D33C3CB" w14:textId="26C7F231" w:rsidR="00292AF5" w:rsidRPr="00123DBE" w:rsidRDefault="00292AF5" w:rsidP="001B237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292AF5">
        <w:rPr>
          <w:rFonts w:ascii="Arial" w:hAnsi="Arial" w:cs="Arial"/>
          <w:bCs/>
          <w:sz w:val="22"/>
          <w:szCs w:val="22"/>
        </w:rPr>
        <w:t>Nosičské preteky nie sú len športovou výzvou, ale aj živou pripomienkou remesla, ktoré vo Vysokých Tatrách stále žije. Niektoré vysokohorské chaty sú dodnes odkázané na to, čo k nim nosiči na chrbte vynesú.</w:t>
      </w:r>
    </w:p>
    <w:p w14:paraId="4DBD19B4" w14:textId="77777777" w:rsidR="00882D7A" w:rsidRPr="00123DBE" w:rsidRDefault="00882D7A" w:rsidP="001B237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0732BE5" w14:textId="6A0F1F07" w:rsidR="00123DBE" w:rsidRPr="00123DBE" w:rsidRDefault="00123DBE" w:rsidP="001B237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23DBE">
        <w:rPr>
          <w:rFonts w:ascii="Arial" w:hAnsi="Arial" w:cs="Arial"/>
          <w:bCs/>
          <w:sz w:val="22"/>
          <w:szCs w:val="22"/>
        </w:rPr>
        <w:t>Štart pretek</w:t>
      </w:r>
      <w:r w:rsidR="00014777">
        <w:rPr>
          <w:rFonts w:ascii="Arial" w:hAnsi="Arial" w:cs="Arial"/>
          <w:bCs/>
          <w:sz w:val="22"/>
          <w:szCs w:val="22"/>
        </w:rPr>
        <w:t>ov</w:t>
      </w:r>
      <w:r w:rsidRPr="00123DBE">
        <w:rPr>
          <w:rFonts w:ascii="Arial" w:hAnsi="Arial" w:cs="Arial"/>
          <w:bCs/>
          <w:sz w:val="22"/>
          <w:szCs w:val="22"/>
        </w:rPr>
        <w:t xml:space="preserve"> je naplánovaný na 10:00 hod. </w:t>
      </w:r>
      <w:r w:rsidR="00292AF5">
        <w:rPr>
          <w:rFonts w:ascii="Arial" w:hAnsi="Arial" w:cs="Arial"/>
          <w:bCs/>
          <w:sz w:val="22"/>
          <w:szCs w:val="22"/>
        </w:rPr>
        <w:t>Muži</w:t>
      </w:r>
      <w:r w:rsidRPr="00123DBE">
        <w:rPr>
          <w:rFonts w:ascii="Arial" w:hAnsi="Arial" w:cs="Arial"/>
          <w:bCs/>
          <w:sz w:val="22"/>
          <w:szCs w:val="22"/>
        </w:rPr>
        <w:t xml:space="preserve"> si na chrbát naložia 100 kg vrátane sudu piva Radegast. Ženy sa na náročnú trasu vydajú s</w:t>
      </w:r>
      <w:r w:rsidR="008C5BA7">
        <w:rPr>
          <w:rFonts w:ascii="Arial" w:hAnsi="Arial" w:cs="Arial"/>
          <w:bCs/>
          <w:sz w:val="22"/>
          <w:szCs w:val="22"/>
        </w:rPr>
        <w:t> </w:t>
      </w:r>
      <w:r w:rsidRPr="00123DBE">
        <w:rPr>
          <w:rFonts w:ascii="Arial" w:hAnsi="Arial" w:cs="Arial"/>
          <w:bCs/>
          <w:sz w:val="22"/>
          <w:szCs w:val="22"/>
        </w:rPr>
        <w:t>30</w:t>
      </w:r>
      <w:r w:rsidR="008C5BA7">
        <w:rPr>
          <w:rFonts w:ascii="Arial" w:hAnsi="Arial" w:cs="Arial"/>
          <w:bCs/>
          <w:sz w:val="22"/>
          <w:szCs w:val="22"/>
        </w:rPr>
        <w:t xml:space="preserve"> kg</w:t>
      </w:r>
      <w:r w:rsidRPr="00123DBE">
        <w:rPr>
          <w:rFonts w:ascii="Arial" w:hAnsi="Arial" w:cs="Arial"/>
          <w:bCs/>
          <w:sz w:val="22"/>
          <w:szCs w:val="22"/>
        </w:rPr>
        <w:t xml:space="preserve"> nákladom. V cieli na Zamkovského chate bude pripravené občerstvenie, živá hudba skupiny Piate cez deviate a slávnostné vyhlásenie výsledkov. </w:t>
      </w:r>
      <w:r w:rsidRPr="00123DBE">
        <w:rPr>
          <w:rFonts w:ascii="Arial" w:hAnsi="Arial" w:cs="Arial"/>
          <w:bCs/>
          <w:i/>
          <w:iCs/>
          <w:sz w:val="22"/>
          <w:szCs w:val="22"/>
        </w:rPr>
        <w:t>„Aj keď Nosičská stovka nie je primárne o rekordoch, hovoríme si, že už by bol</w:t>
      </w:r>
      <w:r w:rsidR="008C5BA7">
        <w:rPr>
          <w:rFonts w:ascii="Arial" w:hAnsi="Arial" w:cs="Arial"/>
          <w:bCs/>
          <w:i/>
          <w:iCs/>
          <w:sz w:val="22"/>
          <w:szCs w:val="22"/>
        </w:rPr>
        <w:t>o načase</w:t>
      </w:r>
      <w:r w:rsidRPr="00123DB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292AF5">
        <w:rPr>
          <w:rFonts w:ascii="Arial" w:hAnsi="Arial" w:cs="Arial"/>
          <w:bCs/>
          <w:i/>
          <w:iCs/>
          <w:sz w:val="22"/>
          <w:szCs w:val="22"/>
        </w:rPr>
        <w:t>trochu vylepšiť</w:t>
      </w:r>
      <w:r w:rsidRPr="00123DBE">
        <w:rPr>
          <w:rFonts w:ascii="Arial" w:hAnsi="Arial" w:cs="Arial"/>
          <w:bCs/>
          <w:i/>
          <w:iCs/>
          <w:sz w:val="22"/>
          <w:szCs w:val="22"/>
        </w:rPr>
        <w:t xml:space="preserve"> najlepší čas. </w:t>
      </w:r>
      <w:r w:rsidR="00292AF5" w:rsidRPr="00292AF5">
        <w:rPr>
          <w:rFonts w:ascii="Arial" w:hAnsi="Arial" w:cs="Arial"/>
          <w:bCs/>
          <w:i/>
          <w:iCs/>
          <w:sz w:val="22"/>
          <w:szCs w:val="22"/>
        </w:rPr>
        <w:t>Keď má horský nosič na stokilovom náklade aj štartovné číslo</w:t>
      </w:r>
      <w:r w:rsidRPr="00123DBE">
        <w:rPr>
          <w:rFonts w:ascii="Arial" w:hAnsi="Arial" w:cs="Arial"/>
          <w:bCs/>
          <w:i/>
          <w:iCs/>
          <w:sz w:val="22"/>
          <w:szCs w:val="22"/>
        </w:rPr>
        <w:t xml:space="preserve">, vždy sa nájde niekto, kto </w:t>
      </w:r>
      <w:r w:rsidR="008C5BA7">
        <w:rPr>
          <w:rFonts w:ascii="Arial" w:hAnsi="Arial" w:cs="Arial"/>
          <w:bCs/>
          <w:i/>
          <w:iCs/>
          <w:sz w:val="22"/>
          <w:szCs w:val="22"/>
        </w:rPr>
        <w:t xml:space="preserve">bude chcieť byť </w:t>
      </w:r>
      <w:r w:rsidRPr="00123DBE">
        <w:rPr>
          <w:rFonts w:ascii="Arial" w:hAnsi="Arial" w:cs="Arial"/>
          <w:bCs/>
          <w:i/>
          <w:iCs/>
          <w:sz w:val="22"/>
          <w:szCs w:val="22"/>
        </w:rPr>
        <w:t>prvý,“</w:t>
      </w:r>
      <w:r w:rsidRPr="00123DBE">
        <w:rPr>
          <w:rFonts w:ascii="Arial" w:hAnsi="Arial" w:cs="Arial"/>
          <w:bCs/>
          <w:sz w:val="22"/>
          <w:szCs w:val="22"/>
        </w:rPr>
        <w:t xml:space="preserve"> hovorí </w:t>
      </w:r>
      <w:r w:rsidRPr="00123DBE">
        <w:rPr>
          <w:rFonts w:ascii="Arial" w:hAnsi="Arial" w:cs="Arial"/>
          <w:b/>
          <w:sz w:val="22"/>
          <w:szCs w:val="22"/>
        </w:rPr>
        <w:t>Štefan Bačkor, horský nosič a jeden z hlavných organizátorov pretekov.</w:t>
      </w:r>
    </w:p>
    <w:p w14:paraId="1070B9D6" w14:textId="77777777" w:rsidR="00EB5CB5" w:rsidRPr="00123DBE" w:rsidRDefault="00EB5CB5" w:rsidP="001B237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77C9A20" w14:textId="77777777" w:rsidR="00123DBE" w:rsidRPr="00E654C1" w:rsidRDefault="00123DBE" w:rsidP="001B237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23DBE">
        <w:rPr>
          <w:rFonts w:ascii="Arial" w:hAnsi="Arial" w:cs="Arial"/>
          <w:bCs/>
          <w:sz w:val="22"/>
          <w:szCs w:val="22"/>
        </w:rPr>
        <w:t xml:space="preserve">V roku 2024 predviedol neuveriteľný výkon Štefan Šuster zo Zamkovského chaty, ktorý 100 kg náklad doniesol za 39 minút a 43 sekúnd, čo je piaty najlepší čas v histórii pretekov. Medzi ženami dominovala </w:t>
      </w:r>
      <w:proofErr w:type="spellStart"/>
      <w:r w:rsidRPr="00123DBE">
        <w:rPr>
          <w:rFonts w:ascii="Arial" w:hAnsi="Arial" w:cs="Arial"/>
          <w:bCs/>
          <w:sz w:val="22"/>
          <w:szCs w:val="22"/>
        </w:rPr>
        <w:t>Aďa</w:t>
      </w:r>
      <w:proofErr w:type="spellEnd"/>
      <w:r w:rsidRPr="00123DB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3DBE">
        <w:rPr>
          <w:rFonts w:ascii="Arial" w:hAnsi="Arial" w:cs="Arial"/>
          <w:bCs/>
          <w:sz w:val="22"/>
          <w:szCs w:val="22"/>
        </w:rPr>
        <w:t>Matulíková</w:t>
      </w:r>
      <w:proofErr w:type="spellEnd"/>
      <w:r w:rsidRPr="00123DBE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123DBE">
        <w:rPr>
          <w:rFonts w:ascii="Arial" w:hAnsi="Arial" w:cs="Arial"/>
          <w:bCs/>
          <w:sz w:val="22"/>
          <w:szCs w:val="22"/>
        </w:rPr>
        <w:t>Téryho</w:t>
      </w:r>
      <w:proofErr w:type="spellEnd"/>
      <w:r w:rsidRPr="00123DBE">
        <w:rPr>
          <w:rFonts w:ascii="Arial" w:hAnsi="Arial" w:cs="Arial"/>
          <w:bCs/>
          <w:sz w:val="22"/>
          <w:szCs w:val="22"/>
        </w:rPr>
        <w:t xml:space="preserve"> chaty s časom 26 minút a 41 sekúnd.</w:t>
      </w:r>
    </w:p>
    <w:p w14:paraId="55ABB70C" w14:textId="77777777" w:rsidR="00123DBE" w:rsidRPr="00123DBE" w:rsidRDefault="00123DBE" w:rsidP="001B237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231B091" w14:textId="0D58132F" w:rsidR="00123DBE" w:rsidRPr="00123DBE" w:rsidRDefault="00123DBE" w:rsidP="001B237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23DBE">
        <w:rPr>
          <w:rFonts w:ascii="Arial" w:hAnsi="Arial" w:cs="Arial"/>
          <w:bCs/>
          <w:sz w:val="22"/>
          <w:szCs w:val="22"/>
        </w:rPr>
        <w:t xml:space="preserve">Radegast je </w:t>
      </w:r>
      <w:r w:rsidR="00292AF5" w:rsidRPr="009057C1">
        <w:rPr>
          <w:rFonts w:ascii="Arial" w:hAnsi="Arial" w:cs="Arial"/>
          <w:bCs/>
          <w:sz w:val="22"/>
          <w:szCs w:val="22"/>
        </w:rPr>
        <w:t>stálym</w:t>
      </w:r>
      <w:r w:rsidRPr="00123DBE">
        <w:rPr>
          <w:rFonts w:ascii="Arial" w:hAnsi="Arial" w:cs="Arial"/>
          <w:bCs/>
          <w:sz w:val="22"/>
          <w:szCs w:val="22"/>
        </w:rPr>
        <w:t xml:space="preserve"> partnerom nosičských pretekov Nosičská stovka a </w:t>
      </w:r>
      <w:proofErr w:type="spellStart"/>
      <w:r w:rsidRPr="00123DBE">
        <w:rPr>
          <w:rFonts w:ascii="Arial" w:hAnsi="Arial" w:cs="Arial"/>
          <w:bCs/>
          <w:sz w:val="22"/>
          <w:szCs w:val="22"/>
        </w:rPr>
        <w:t>Sherpa</w:t>
      </w:r>
      <w:proofErr w:type="spellEnd"/>
      <w:r w:rsidRPr="00123DB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3DBE">
        <w:rPr>
          <w:rFonts w:ascii="Arial" w:hAnsi="Arial" w:cs="Arial"/>
          <w:bCs/>
          <w:sz w:val="22"/>
          <w:szCs w:val="22"/>
        </w:rPr>
        <w:t>Rallye</w:t>
      </w:r>
      <w:proofErr w:type="spellEnd"/>
      <w:r w:rsidRPr="00123DBE">
        <w:rPr>
          <w:rFonts w:ascii="Arial" w:hAnsi="Arial" w:cs="Arial"/>
          <w:bCs/>
          <w:sz w:val="22"/>
          <w:szCs w:val="22"/>
        </w:rPr>
        <w:t xml:space="preserve">. </w:t>
      </w:r>
    </w:p>
    <w:p w14:paraId="3A54795B" w14:textId="77777777" w:rsidR="00123DBE" w:rsidRPr="00E654C1" w:rsidRDefault="00123DBE" w:rsidP="00882D7A">
      <w:pPr>
        <w:jc w:val="both"/>
        <w:rPr>
          <w:rFonts w:ascii="Arial" w:hAnsi="Arial" w:cs="Arial"/>
          <w:bCs/>
          <w:sz w:val="22"/>
          <w:szCs w:val="22"/>
        </w:rPr>
      </w:pPr>
    </w:p>
    <w:p w14:paraId="52B1D716" w14:textId="77777777" w:rsidR="00274733" w:rsidRPr="00123DBE" w:rsidRDefault="00274733" w:rsidP="00274733">
      <w:pPr>
        <w:jc w:val="both"/>
        <w:rPr>
          <w:rFonts w:ascii="Arial" w:hAnsi="Arial" w:cs="Arial"/>
          <w:bCs/>
          <w:sz w:val="22"/>
          <w:szCs w:val="22"/>
        </w:rPr>
      </w:pPr>
    </w:p>
    <w:p w14:paraId="59503A0C" w14:textId="2E76974A" w:rsidR="000C0D12" w:rsidRPr="001B2370" w:rsidRDefault="000C0D12" w:rsidP="00856C7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370">
        <w:rPr>
          <w:rFonts w:ascii="Arial" w:hAnsi="Arial" w:cs="Arial"/>
          <w:b/>
          <w:bCs/>
          <w:sz w:val="20"/>
          <w:szCs w:val="20"/>
        </w:rPr>
        <w:t xml:space="preserve">Kontakt spoločnosti Plzeňský Prazdroj Slovensko pre médiá: </w:t>
      </w:r>
    </w:p>
    <w:p w14:paraId="75CFBA12" w14:textId="7C4A9A0E" w:rsidR="001B2370" w:rsidRPr="001B2370" w:rsidRDefault="00774EB3" w:rsidP="000C0D12">
      <w:pPr>
        <w:jc w:val="both"/>
        <w:rPr>
          <w:rFonts w:ascii="Arial" w:hAnsi="Arial" w:cs="Arial"/>
          <w:sz w:val="20"/>
          <w:szCs w:val="20"/>
          <w:lang w:eastAsia="sk-SK"/>
        </w:rPr>
      </w:pPr>
      <w:r w:rsidRPr="001B2370">
        <w:rPr>
          <w:rFonts w:ascii="Arial" w:hAnsi="Arial" w:cs="Arial"/>
          <w:sz w:val="20"/>
          <w:szCs w:val="20"/>
        </w:rPr>
        <w:t>Miroslava Janušicová</w:t>
      </w:r>
      <w:r w:rsidR="000C0D12" w:rsidRPr="001B2370">
        <w:rPr>
          <w:rFonts w:ascii="Arial" w:hAnsi="Arial" w:cs="Arial"/>
          <w:sz w:val="20"/>
          <w:szCs w:val="20"/>
        </w:rPr>
        <w:t>,</w:t>
      </w:r>
      <w:r w:rsidR="001B2370">
        <w:rPr>
          <w:rFonts w:ascii="Arial" w:hAnsi="Arial" w:cs="Arial"/>
          <w:sz w:val="20"/>
          <w:szCs w:val="20"/>
        </w:rPr>
        <w:t xml:space="preserve"> tlačová hovorkyňa,</w:t>
      </w:r>
      <w:r w:rsidR="000C0D12" w:rsidRPr="001B2370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1B2370">
          <w:rPr>
            <w:rStyle w:val="Hypertextovodkaz"/>
            <w:rFonts w:ascii="Arial" w:hAnsi="Arial" w:cs="Arial"/>
            <w:sz w:val="20"/>
            <w:szCs w:val="20"/>
          </w:rPr>
          <w:t>miroslava.janusicova@asahibeer.sk</w:t>
        </w:r>
      </w:hyperlink>
      <w:r w:rsidR="000C0D12" w:rsidRPr="001B2370">
        <w:rPr>
          <w:rFonts w:ascii="Arial" w:hAnsi="Arial" w:cs="Arial"/>
          <w:sz w:val="20"/>
          <w:szCs w:val="20"/>
        </w:rPr>
        <w:t xml:space="preserve">, </w:t>
      </w:r>
      <w:r w:rsidR="000C0D12" w:rsidRPr="001B2370">
        <w:rPr>
          <w:rFonts w:ascii="Arial" w:hAnsi="Arial" w:cs="Arial"/>
          <w:sz w:val="20"/>
          <w:szCs w:val="20"/>
          <w:lang w:eastAsia="sk-SK"/>
        </w:rPr>
        <w:t>+421</w:t>
      </w:r>
      <w:r w:rsidRPr="001B2370">
        <w:rPr>
          <w:rFonts w:ascii="Arial" w:hAnsi="Arial" w:cs="Arial"/>
          <w:sz w:val="20"/>
          <w:szCs w:val="20"/>
          <w:lang w:eastAsia="sk-SK"/>
        </w:rPr>
        <w:t> 910 832 016</w:t>
      </w:r>
    </w:p>
    <w:p w14:paraId="0EB7F46D" w14:textId="77777777" w:rsidR="001B2370" w:rsidRDefault="001B2370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br w:type="page"/>
      </w:r>
    </w:p>
    <w:p w14:paraId="3E508528" w14:textId="77777777" w:rsidR="00EB5CB5" w:rsidRPr="001B2370" w:rsidRDefault="00EB5CB5" w:rsidP="00EB5CB5">
      <w:pPr>
        <w:pStyle w:val="Zkladnodstavec"/>
        <w:spacing w:line="240" w:lineRule="auto"/>
        <w:rPr>
          <w:rFonts w:ascii="Arial" w:hAnsi="Arial" w:cs="Arial"/>
          <w:b/>
          <w:bCs/>
          <w:i/>
          <w:iCs/>
          <w:sz w:val="20"/>
          <w:szCs w:val="20"/>
          <w:lang w:val="sk-SK"/>
        </w:rPr>
      </w:pPr>
      <w:r w:rsidRPr="001B2370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lastRenderedPageBreak/>
        <w:t xml:space="preserve">Pozn. pre editorov: </w:t>
      </w:r>
    </w:p>
    <w:p w14:paraId="2237C3BA" w14:textId="77777777" w:rsidR="004C4BB7" w:rsidRPr="004C4BB7" w:rsidRDefault="004C4BB7" w:rsidP="004C4BB7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</w:pPr>
      <w:bookmarkStart w:id="1" w:name="_Hlk80183557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Prvá várka piva v Pivovare Radegast v </w:t>
      </w:r>
      <w:proofErr w:type="spellStart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Nošoviciach</w:t>
      </w:r>
      <w:proofErr w:type="spellEnd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 xml:space="preserve"> (Moravsko-</w:t>
      </w:r>
      <w:proofErr w:type="spellStart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Sliezky</w:t>
      </w:r>
      <w:proofErr w:type="spellEnd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 xml:space="preserve"> kraj) bola uvarená v roku 1970. Prvý </w:t>
      </w:r>
      <w:proofErr w:type="spellStart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sládok</w:t>
      </w:r>
      <w:proofErr w:type="spellEnd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 xml:space="preserve">, pán Jaromír </w:t>
      </w:r>
      <w:proofErr w:type="spellStart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Francl</w:t>
      </w:r>
      <w:proofErr w:type="spellEnd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, presadil pre pivo Radegast na tú dobu netypický horký charakter piva.</w:t>
      </w:r>
    </w:p>
    <w:p w14:paraId="505C6A92" w14:textId="77777777" w:rsidR="004C4BB7" w:rsidRPr="004C4BB7" w:rsidRDefault="004C4BB7" w:rsidP="004C4BB7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</w:pPr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 xml:space="preserve">Pivovar je pomenovaný podľa boha Radegasta – slovanského boha slnka, hojnosti a úrody, patróna Beskýd. Jeho názov si zvolili miestni obyvatelia vo verejnej súťaži. Socha boha Radegasta sa nachádza na hore </w:t>
      </w:r>
      <w:proofErr w:type="spellStart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Radhošť</w:t>
      </w:r>
      <w:proofErr w:type="spellEnd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 xml:space="preserve"> v Beskydách na Morave.</w:t>
      </w:r>
    </w:p>
    <w:p w14:paraId="32111AFC" w14:textId="77777777" w:rsidR="00EB5CB5" w:rsidRPr="001B2370" w:rsidRDefault="00EB5CB5" w:rsidP="00EB5CB5">
      <w:pPr>
        <w:pStyle w:val="Bezodstavcovhostylu"/>
        <w:numPr>
          <w:ilvl w:val="0"/>
          <w:numId w:val="6"/>
        </w:numPr>
        <w:spacing w:line="240" w:lineRule="auto"/>
        <w:rPr>
          <w:rFonts w:ascii="Arial" w:eastAsia="Arial" w:hAnsi="Arial" w:cs="Arial"/>
          <w:sz w:val="20"/>
          <w:szCs w:val="20"/>
          <w:lang w:val="sk-SK"/>
        </w:rPr>
      </w:pPr>
      <w:r w:rsidRPr="001B2370">
        <w:rPr>
          <w:rFonts w:ascii="Arial" w:hAnsi="Arial" w:cs="Arial"/>
          <w:i/>
          <w:iCs/>
          <w:sz w:val="20"/>
          <w:szCs w:val="20"/>
          <w:lang w:val="sk-SK"/>
        </w:rPr>
        <w:t>Plzeňský Prazdroj Slovensko je s 530 zamestnancami jedným z najmodernejších pivovarov v strednej Európe.</w:t>
      </w:r>
    </w:p>
    <w:p w14:paraId="55450C03" w14:textId="77777777" w:rsidR="00EB5CB5" w:rsidRPr="004C4BB7" w:rsidRDefault="00EB5CB5" w:rsidP="00EB5CB5">
      <w:pPr>
        <w:pStyle w:val="Bezodstavcovhostylu"/>
        <w:numPr>
          <w:ilvl w:val="0"/>
          <w:numId w:val="6"/>
        </w:numPr>
        <w:spacing w:line="240" w:lineRule="auto"/>
        <w:rPr>
          <w:rFonts w:ascii="Arial" w:eastAsia="Arial" w:hAnsi="Arial" w:cs="Arial"/>
          <w:sz w:val="20"/>
          <w:szCs w:val="20"/>
          <w:lang w:val="sk-SK"/>
        </w:rPr>
      </w:pPr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Do portfólia značiek spoločnosti patrí </w:t>
      </w:r>
      <w:proofErr w:type="spellStart"/>
      <w:r w:rsidRPr="001B2370">
        <w:rPr>
          <w:rFonts w:ascii="Arial" w:hAnsi="Arial" w:cs="Arial"/>
          <w:i/>
          <w:iCs/>
          <w:sz w:val="20"/>
          <w:szCs w:val="20"/>
          <w:lang w:val="sk-SK"/>
        </w:rPr>
        <w:t>Pilsner</w:t>
      </w:r>
      <w:proofErr w:type="spellEnd"/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 </w:t>
      </w:r>
      <w:proofErr w:type="spellStart"/>
      <w:r w:rsidRPr="001B2370">
        <w:rPr>
          <w:rFonts w:ascii="Arial" w:hAnsi="Arial" w:cs="Arial"/>
          <w:i/>
          <w:iCs/>
          <w:sz w:val="20"/>
          <w:szCs w:val="20"/>
          <w:lang w:val="sk-SK"/>
        </w:rPr>
        <w:t>Urquell</w:t>
      </w:r>
      <w:proofErr w:type="spellEnd"/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, Šariš, </w:t>
      </w:r>
      <w:proofErr w:type="spellStart"/>
      <w:r w:rsidRPr="001B2370">
        <w:rPr>
          <w:rFonts w:ascii="Arial" w:hAnsi="Arial" w:cs="Arial"/>
          <w:i/>
          <w:iCs/>
          <w:sz w:val="20"/>
          <w:szCs w:val="20"/>
          <w:lang w:val="sk-SK"/>
        </w:rPr>
        <w:t>Velkopopovický</w:t>
      </w:r>
      <w:proofErr w:type="spellEnd"/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 </w:t>
      </w:r>
      <w:proofErr w:type="spellStart"/>
      <w:r w:rsidRPr="001B2370">
        <w:rPr>
          <w:rFonts w:ascii="Arial" w:hAnsi="Arial" w:cs="Arial"/>
          <w:i/>
          <w:iCs/>
          <w:sz w:val="20"/>
          <w:szCs w:val="20"/>
          <w:lang w:val="sk-SK"/>
        </w:rPr>
        <w:t>Kozel</w:t>
      </w:r>
      <w:proofErr w:type="spellEnd"/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, Radegast, </w:t>
      </w:r>
      <w:proofErr w:type="spellStart"/>
      <w:r w:rsidRPr="001B2370">
        <w:rPr>
          <w:rFonts w:ascii="Arial" w:hAnsi="Arial" w:cs="Arial"/>
          <w:i/>
          <w:iCs/>
          <w:sz w:val="20"/>
          <w:szCs w:val="20"/>
          <w:lang w:val="sk-SK"/>
        </w:rPr>
        <w:t>Gambrinus</w:t>
      </w:r>
      <w:proofErr w:type="spellEnd"/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, Smädný Mních, </w:t>
      </w:r>
      <w:proofErr w:type="spellStart"/>
      <w:r w:rsidRPr="001B2370">
        <w:rPr>
          <w:rFonts w:ascii="Arial" w:hAnsi="Arial" w:cs="Arial"/>
          <w:i/>
          <w:iCs/>
          <w:sz w:val="20"/>
          <w:szCs w:val="20"/>
          <w:lang w:val="sk-SK"/>
        </w:rPr>
        <w:t>Captain</w:t>
      </w:r>
      <w:proofErr w:type="spellEnd"/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 </w:t>
      </w:r>
      <w:proofErr w:type="spellStart"/>
      <w:r w:rsidRPr="001B2370">
        <w:rPr>
          <w:rFonts w:ascii="Arial" w:hAnsi="Arial" w:cs="Arial"/>
          <w:i/>
          <w:iCs/>
          <w:sz w:val="20"/>
          <w:szCs w:val="20"/>
          <w:lang w:val="sk-SK"/>
        </w:rPr>
        <w:t>Jack</w:t>
      </w:r>
      <w:proofErr w:type="spellEnd"/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, </w:t>
      </w:r>
      <w:proofErr w:type="spellStart"/>
      <w:r w:rsidRPr="001B2370">
        <w:rPr>
          <w:rFonts w:ascii="Arial" w:hAnsi="Arial" w:cs="Arial"/>
          <w:i/>
          <w:iCs/>
          <w:sz w:val="20"/>
          <w:szCs w:val="20"/>
          <w:lang w:val="sk-SK"/>
        </w:rPr>
        <w:t>Peroni</w:t>
      </w:r>
      <w:proofErr w:type="spellEnd"/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 a nealkoholické pivo Birell. Je hrdá na všetky svoje značky, predovšetkým na Šariš Žiarivú 12 % a Šariš Iskrivú 10 %, ktoré ihneď po uvedení na trh v roku 2023 získali na </w:t>
      </w:r>
      <w:proofErr w:type="spellStart"/>
      <w:r w:rsidRPr="001B2370">
        <w:rPr>
          <w:rFonts w:ascii="Arial" w:hAnsi="Arial" w:cs="Arial"/>
          <w:i/>
          <w:iCs/>
          <w:sz w:val="20"/>
          <w:szCs w:val="20"/>
          <w:lang w:val="sk-SK"/>
        </w:rPr>
        <w:t>degustačnej</w:t>
      </w:r>
      <w:proofErr w:type="spellEnd"/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 súťaži Slovenská pivná korunka zlaté medaily.</w:t>
      </w:r>
    </w:p>
    <w:p w14:paraId="1CBFC08C" w14:textId="7D8C4206" w:rsidR="009D593B" w:rsidRPr="00E654C1" w:rsidRDefault="00EB5CB5" w:rsidP="0061488F">
      <w:pPr>
        <w:pStyle w:val="Bezodstavcovhostylu"/>
        <w:numPr>
          <w:ilvl w:val="0"/>
          <w:numId w:val="6"/>
        </w:numPr>
        <w:spacing w:line="240" w:lineRule="auto"/>
        <w:jc w:val="both"/>
        <w:rPr>
          <w:lang w:val="sk-SK"/>
        </w:rPr>
      </w:pPr>
      <w:r w:rsidRPr="001B2370">
        <w:rPr>
          <w:rFonts w:ascii="Arial" w:eastAsia="Arial" w:hAnsi="Arial" w:cs="Arial"/>
          <w:i/>
          <w:sz w:val="20"/>
          <w:szCs w:val="20"/>
          <w:lang w:val="sk-SK"/>
        </w:rPr>
        <w:t xml:space="preserve">Smerovanie Plzeňského Prazdroja Slovensko v oblasti udržateľného rozvoja určuje stratégia udržateľnosti </w:t>
      </w:r>
      <w:hyperlink r:id="rId9" w:history="1">
        <w:r w:rsidRPr="001B2370">
          <w:rPr>
            <w:rStyle w:val="Hypertextovodkaz"/>
            <w:rFonts w:ascii="Arial" w:eastAsia="Arial" w:hAnsi="Arial" w:cs="Arial"/>
            <w:i/>
            <w:sz w:val="20"/>
            <w:szCs w:val="20"/>
            <w:lang w:val="sk-SK"/>
          </w:rPr>
          <w:t>Na budúcnosť 2030</w:t>
        </w:r>
      </w:hyperlink>
      <w:bookmarkEnd w:id="1"/>
      <w:r w:rsidRPr="001B2370">
        <w:rPr>
          <w:rFonts w:ascii="Arial" w:eastAsia="Arial" w:hAnsi="Arial" w:cs="Arial"/>
          <w:i/>
          <w:sz w:val="20"/>
          <w:szCs w:val="20"/>
          <w:lang w:val="sk-SK"/>
        </w:rPr>
        <w:t xml:space="preserve">. </w:t>
      </w:r>
      <w:r w:rsidRPr="001B2370">
        <w:rPr>
          <w:rFonts w:ascii="Arial" w:hAnsi="Arial" w:cs="Arial"/>
          <w:i/>
          <w:iCs/>
          <w:sz w:val="20"/>
          <w:szCs w:val="20"/>
          <w:shd w:val="clear" w:color="auto" w:fill="FFFFFF"/>
          <w:lang w:val="sk-SK"/>
        </w:rPr>
        <w:t xml:space="preserve">Kroky spoločnosti v tejto oblasti zhrňuje </w:t>
      </w:r>
      <w:hyperlink r:id="rId10" w:history="1">
        <w:r w:rsidRPr="001B2370">
          <w:rPr>
            <w:rStyle w:val="Hypertextovodkaz"/>
            <w:rFonts w:ascii="Arial" w:hAnsi="Arial" w:cs="Arial"/>
            <w:i/>
            <w:iCs/>
            <w:sz w:val="20"/>
            <w:szCs w:val="20"/>
            <w:shd w:val="clear" w:color="auto" w:fill="FFFFFF"/>
            <w:lang w:val="sk-SK"/>
          </w:rPr>
          <w:t>integrovaná Správa o udržateľnosti</w:t>
        </w:r>
      </w:hyperlink>
      <w:r w:rsidRPr="00E654C1">
        <w:rPr>
          <w:rStyle w:val="Hypertextovodkaz"/>
          <w:rFonts w:ascii="Arial" w:hAnsi="Arial" w:cs="Arial"/>
          <w:i/>
          <w:iCs/>
          <w:sz w:val="18"/>
          <w:szCs w:val="18"/>
          <w:shd w:val="clear" w:color="auto" w:fill="FFFFFF"/>
          <w:lang w:val="sk-SK"/>
        </w:rPr>
        <w:t>.</w:t>
      </w:r>
    </w:p>
    <w:sectPr w:rsidR="009D593B" w:rsidRPr="00E654C1" w:rsidSect="00CE7584">
      <w:headerReference w:type="default" r:id="rId11"/>
      <w:footerReference w:type="default" r:id="rId12"/>
      <w:pgSz w:w="11906" w:h="16838"/>
      <w:pgMar w:top="3188" w:right="1330" w:bottom="1276" w:left="131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6F556" w14:textId="77777777" w:rsidR="00485BE4" w:rsidRPr="00123DBE" w:rsidRDefault="00485BE4" w:rsidP="00B616FE">
      <w:r w:rsidRPr="00123DBE">
        <w:separator/>
      </w:r>
    </w:p>
  </w:endnote>
  <w:endnote w:type="continuationSeparator" w:id="0">
    <w:p w14:paraId="5F095CEA" w14:textId="77777777" w:rsidR="00485BE4" w:rsidRPr="00123DBE" w:rsidRDefault="00485BE4" w:rsidP="00B616FE">
      <w:r w:rsidRPr="00123DB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020E" w14:textId="77777777" w:rsidR="007E05E6" w:rsidRPr="00123DBE" w:rsidRDefault="001E53FA" w:rsidP="00C243D1">
    <w:pPr>
      <w:pStyle w:val="Zpat"/>
      <w:ind w:left="-1276"/>
    </w:pPr>
    <w:r w:rsidRPr="00123DBE">
      <w:rPr>
        <w:noProof/>
      </w:rPr>
      <w:drawing>
        <wp:anchor distT="0" distB="0" distL="114300" distR="114300" simplePos="0" relativeHeight="251659264" behindDoc="1" locked="0" layoutInCell="1" allowOverlap="1" wp14:anchorId="5D578159" wp14:editId="59957ACD">
          <wp:simplePos x="0" y="0"/>
          <wp:positionH relativeFrom="column">
            <wp:posOffset>-71755</wp:posOffset>
          </wp:positionH>
          <wp:positionV relativeFrom="paragraph">
            <wp:posOffset>-283210</wp:posOffset>
          </wp:positionV>
          <wp:extent cx="5882005" cy="574040"/>
          <wp:effectExtent l="0" t="0" r="4445" b="0"/>
          <wp:wrapNone/>
          <wp:docPr id="7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912"/>
                  <a:stretch/>
                </pic:blipFill>
                <pic:spPr bwMode="auto">
                  <a:xfrm>
                    <a:off x="0" y="0"/>
                    <a:ext cx="58820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C5C92B" w14:textId="77777777" w:rsidR="007E05E6" w:rsidRPr="00123DBE" w:rsidRDefault="007E05E6" w:rsidP="00C243D1">
    <w:pPr>
      <w:pStyle w:val="Zpat"/>
      <w:ind w:hanging="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EE6AB" w14:textId="77777777" w:rsidR="00485BE4" w:rsidRPr="00123DBE" w:rsidRDefault="00485BE4" w:rsidP="00B616FE">
      <w:bookmarkStart w:id="0" w:name="_Hlk95817388"/>
      <w:bookmarkEnd w:id="0"/>
      <w:r w:rsidRPr="00123DBE">
        <w:separator/>
      </w:r>
    </w:p>
  </w:footnote>
  <w:footnote w:type="continuationSeparator" w:id="0">
    <w:p w14:paraId="6D0F8BD4" w14:textId="77777777" w:rsidR="00485BE4" w:rsidRPr="00123DBE" w:rsidRDefault="00485BE4" w:rsidP="00B616FE">
      <w:r w:rsidRPr="00123DB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B0103" w14:textId="3383DE48" w:rsidR="007E05E6" w:rsidRPr="00123DBE" w:rsidRDefault="00CE7584" w:rsidP="00B616FE">
    <w:pPr>
      <w:pStyle w:val="Zhlav"/>
    </w:pPr>
    <w:r w:rsidRPr="00123DBE">
      <w:rPr>
        <w:noProof/>
      </w:rPr>
      <w:drawing>
        <wp:anchor distT="0" distB="0" distL="114300" distR="114300" simplePos="0" relativeHeight="251662336" behindDoc="1" locked="0" layoutInCell="1" allowOverlap="1" wp14:anchorId="6190CF46" wp14:editId="64F3359D">
          <wp:simplePos x="0" y="0"/>
          <wp:positionH relativeFrom="column">
            <wp:posOffset>42545</wp:posOffset>
          </wp:positionH>
          <wp:positionV relativeFrom="paragraph">
            <wp:posOffset>337820</wp:posOffset>
          </wp:positionV>
          <wp:extent cx="1524000" cy="1064260"/>
          <wp:effectExtent l="0" t="0" r="0" b="2540"/>
          <wp:wrapTight wrapText="bothSides">
            <wp:wrapPolygon edited="0">
              <wp:start x="0" y="0"/>
              <wp:lineTo x="0" y="21265"/>
              <wp:lineTo x="21330" y="21265"/>
              <wp:lineTo x="21330" y="0"/>
              <wp:lineTo x="0" y="0"/>
            </wp:wrapPolygon>
          </wp:wrapTight>
          <wp:docPr id="6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3FA" w:rsidRPr="00123DB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49D329" wp14:editId="50C499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5" name="Textové pole 5" descr="{&quot;HashCode&quot;:2146618477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FCC9D" w14:textId="77777777" w:rsidR="007E05E6" w:rsidRPr="00123DBE" w:rsidRDefault="007E05E6" w:rsidP="00D667F5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9D32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{&quot;HashCode&quot;:2146618477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9O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LifbFYxKVKFwowBfPlIs/p&#10;Vp/SwkrCqHjgbApvw7SBO4dm21KLyXYLN2ScNknTC50jYVqAJPW4rHHDfr+nVy+/1OYXAAAA//8D&#10;AFBLAwQUAAYACAAAACEAewImB94AAAAHAQAADwAAAGRycy9kb3ducmV2LnhtbEyPwU7DMBBE70j8&#10;g7VI3KiTFpU2ZFMhoOKAVGjLB7jxEofa6yh228DX457gtBrNaOZtuRicFUfqQ+sZIR9lIIhrr1tu&#10;ED62y5sZiBAVa2U9E8I3BVhUlxelKrQ/8ZqOm9iIVMKhUAgmxq6QMtSGnAoj3xEn79P3TsUk+0bq&#10;Xp1SubNynGVT6VTLacGojh4N1fvNwSHY+UtsXpdjY+T70+3bevX1vM9/EK+vhod7EJGG+BeGM35C&#10;hyox7fyBdRAWIT0SESZZumc3n2dTEDuEu0kOsirlf/7qFwAA//8DAFBLAQItABQABgAIAAAAIQC2&#10;gziS/gAAAOEBAAATAAAAAAAAAAAAAAAAAAAAAABbQ29udGVudF9UeXBlc10ueG1sUEsBAi0AFAAG&#10;AAgAAAAhADj9If/WAAAAlAEAAAsAAAAAAAAAAAAAAAAALwEAAF9yZWxzLy5yZWxzUEsBAi0AFAAG&#10;AAgAAAAhAFXZn07iAQAAmgMAAA4AAAAAAAAAAAAAAAAALgIAAGRycy9lMm9Eb2MueG1sUEsBAi0A&#10;FAAGAAgAAAAhAHsCJgfeAAAABwEAAA8AAAAAAAAAAAAAAAAAPAQAAGRycy9kb3ducmV2LnhtbFBL&#10;BQYAAAAABAAEAPMAAABHBQAAAAA=&#10;" o:allowincell="f" filled="f" stroked="f">
              <v:textbox inset=",0,20pt,0">
                <w:txbxContent>
                  <w:p w14:paraId="469FCC9D" w14:textId="77777777" w:rsidR="007E05E6" w:rsidRPr="00123DBE" w:rsidRDefault="007E05E6" w:rsidP="00D667F5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E53FA" w:rsidRPr="00123DBE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7E0F1A" wp14:editId="41160FAB">
              <wp:simplePos x="0" y="0"/>
              <wp:positionH relativeFrom="column">
                <wp:posOffset>-576580</wp:posOffset>
              </wp:positionH>
              <wp:positionV relativeFrom="paragraph">
                <wp:posOffset>1400175</wp:posOffset>
              </wp:positionV>
              <wp:extent cx="6969760" cy="704850"/>
              <wp:effectExtent l="4445" t="0" r="0" b="444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976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EA2A7" w14:textId="77777777" w:rsidR="007E05E6" w:rsidRPr="00123DBE" w:rsidRDefault="007E05E6" w:rsidP="00E55B3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B59956"/>
                              <w:sz w:val="28"/>
                              <w:szCs w:val="28"/>
                            </w:rPr>
                          </w:pPr>
                        </w:p>
                        <w:p w14:paraId="75D6D384" w14:textId="77777777" w:rsidR="007E05E6" w:rsidRPr="00123DBE" w:rsidRDefault="001E53FA" w:rsidP="00E55B3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B59956"/>
                              <w:sz w:val="28"/>
                              <w:szCs w:val="28"/>
                            </w:rPr>
                          </w:pPr>
                          <w:r w:rsidRPr="00123DBE">
                            <w:rPr>
                              <w:rFonts w:ascii="Arial" w:hAnsi="Arial" w:cs="Arial"/>
                              <w:b/>
                              <w:color w:val="B59956"/>
                              <w:sz w:val="28"/>
                              <w:szCs w:val="28"/>
                            </w:rPr>
                            <w:t>TLAČOVÁ SPRÁVA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7E0F1A" id="Textové pole 4" o:spid="_x0000_s1027" type="#_x0000_t202" style="position:absolute;margin-left:-45.4pt;margin-top:110.25pt;width:548.8pt;height:55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3r29QEAANEDAAAOAAAAZHJzL2Uyb0RvYy54bWysU8Fu2zAMvQ/YPwi6L06CNGmMOEWXIsOA&#10;bh3Q7QNkWbaFyaJGKbG7rx8lJ2nQ3Yb5IIii9Mj3+Ly5GzrDjgq9Blvw2WTKmbISKm2bgv/4vv9w&#10;y5kPwlbCgFUFf1Ge323fv9v0LldzaMFUChmBWJ/3ruBtCC7PMi9b1Qk/AacsJWvATgQKsckqFD2h&#10;dyabT6fLrAesHIJU3tPpw5jk24Rf10qGp7r2KjBTcOotpBXTWsY1225E3qBwrZanNsQ/dNEJbano&#10;BepBBMEOqP+C6rRE8FCHiYQug7rWUiUOxGY2fcPmuRVOJS4kjncXmfz/g5Vfj8/uG7IwfISBBphI&#10;ePcI8qdnFnatsI26R4S+VaKiwrMoWdY7n5+eRql97iNI2X+BioYsDgES0FBjF1UhnozQaQAvF9HV&#10;EJikw+V6uV4tKSUpt5oubm/SVDKRn1879OGTgo7FTcGRhprQxfHRh9iNyM9XYjEPRld7bUwKsCl3&#10;BtlRkAH26UsE3lwzNl62EJ+NiPEk0YzMRo5hKAemq5MGkXUJ1QvxRhh9Rf8BbVrA35z15KmC+18H&#10;gYoz89mSduvZYhFNmILFzWpOAV5nyuuMsJKgCh44G7e7MBr34FA3LVU6T+ue9N7rJMVrV6f2yTdJ&#10;oZPHozGv43Tr9U/c/gEAAP//AwBQSwMEFAAGAAgAAAAhAJ/skuDfAAAADAEAAA8AAABkcnMvZG93&#10;bnJldi54bWxMj81OwzAQhO9IvIO1SNxau6mCIM2mqqi4cECiIMHRjZ04qn8i203D27M9wXF2RjPf&#10;1tvZWTbpmIbgEVZLAUz7NqjB9wifHy+LR2ApS6+kDV4j/OgE2+b2ppaVChf/rqdD7hmV+FRJBJPz&#10;WHGeWqOdTMswak9eF6KTmWTsuYryQuXO8kKIB+7k4GnByFE/G92eDmeH8OXMoPbx7btTdtq/drty&#10;nOOIeH837zbAsp7zXxiu+IQODTEdw9mrxCzC4kkQekYoClECuyZoj05HhPV6VQJvav7/ieYXAAD/&#10;/wMAUEsBAi0AFAAGAAgAAAAhALaDOJL+AAAA4QEAABMAAAAAAAAAAAAAAAAAAAAAAFtDb250ZW50&#10;X1R5cGVzXS54bWxQSwECLQAUAAYACAAAACEAOP0h/9YAAACUAQAACwAAAAAAAAAAAAAAAAAvAQAA&#10;X3JlbHMvLnJlbHNQSwECLQAUAAYACAAAACEAlyd69vUBAADRAwAADgAAAAAAAAAAAAAAAAAuAgAA&#10;ZHJzL2Uyb0RvYy54bWxQSwECLQAUAAYACAAAACEAn+yS4N8AAAAMAQAADwAAAAAAAAAAAAAAAABP&#10;BAAAZHJzL2Rvd25yZXYueG1sUEsFBgAAAAAEAAQA8wAAAFsFAAAAAA==&#10;" stroked="f">
              <v:textbox style="mso-fit-shape-to-text:t">
                <w:txbxContent>
                  <w:p w14:paraId="41AEA2A7" w14:textId="77777777" w:rsidR="007E05E6" w:rsidRPr="00123DBE" w:rsidRDefault="007E05E6" w:rsidP="00E55B37">
                    <w:pPr>
                      <w:jc w:val="center"/>
                      <w:rPr>
                        <w:rFonts w:ascii="Arial" w:hAnsi="Arial" w:cs="Arial"/>
                        <w:b/>
                        <w:color w:val="B59956"/>
                        <w:sz w:val="28"/>
                        <w:szCs w:val="28"/>
                      </w:rPr>
                    </w:pPr>
                  </w:p>
                  <w:p w14:paraId="75D6D384" w14:textId="77777777" w:rsidR="007E05E6" w:rsidRPr="00123DBE" w:rsidRDefault="001E53FA" w:rsidP="00E55B37">
                    <w:pPr>
                      <w:jc w:val="center"/>
                      <w:rPr>
                        <w:rFonts w:ascii="Arial" w:hAnsi="Arial" w:cs="Arial"/>
                        <w:b/>
                        <w:color w:val="B59956"/>
                        <w:sz w:val="28"/>
                        <w:szCs w:val="28"/>
                      </w:rPr>
                    </w:pPr>
                    <w:r w:rsidRPr="00123DBE">
                      <w:rPr>
                        <w:rFonts w:ascii="Arial" w:hAnsi="Arial" w:cs="Arial"/>
                        <w:b/>
                        <w:color w:val="B59956"/>
                        <w:sz w:val="28"/>
                        <w:szCs w:val="28"/>
                      </w:rPr>
                      <w:t>TLAČOVÁ SPRÁVA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EED"/>
    <w:multiLevelType w:val="hybridMultilevel"/>
    <w:tmpl w:val="216803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21AED"/>
    <w:multiLevelType w:val="multilevel"/>
    <w:tmpl w:val="69ECE1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BF067C"/>
    <w:multiLevelType w:val="hybridMultilevel"/>
    <w:tmpl w:val="E09A1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716E5"/>
    <w:multiLevelType w:val="multilevel"/>
    <w:tmpl w:val="EDCE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5271A1"/>
    <w:multiLevelType w:val="hybridMultilevel"/>
    <w:tmpl w:val="05701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A28B3"/>
    <w:multiLevelType w:val="hybridMultilevel"/>
    <w:tmpl w:val="3D401A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97F65"/>
    <w:multiLevelType w:val="hybridMultilevel"/>
    <w:tmpl w:val="E43A125E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434709750">
    <w:abstractNumId w:val="4"/>
  </w:num>
  <w:num w:numId="2" w16cid:durableId="37166727">
    <w:abstractNumId w:val="0"/>
  </w:num>
  <w:num w:numId="3" w16cid:durableId="1782407715">
    <w:abstractNumId w:val="6"/>
  </w:num>
  <w:num w:numId="4" w16cid:durableId="1506550944">
    <w:abstractNumId w:val="1"/>
  </w:num>
  <w:num w:numId="5" w16cid:durableId="724137216">
    <w:abstractNumId w:val="5"/>
  </w:num>
  <w:num w:numId="6" w16cid:durableId="1786341752">
    <w:abstractNumId w:val="2"/>
  </w:num>
  <w:num w:numId="7" w16cid:durableId="108430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FE"/>
    <w:rsid w:val="00006285"/>
    <w:rsid w:val="00014777"/>
    <w:rsid w:val="00017548"/>
    <w:rsid w:val="0004447D"/>
    <w:rsid w:val="000647E6"/>
    <w:rsid w:val="00064B85"/>
    <w:rsid w:val="00075812"/>
    <w:rsid w:val="000828B7"/>
    <w:rsid w:val="000842A3"/>
    <w:rsid w:val="0008576D"/>
    <w:rsid w:val="000A2CEA"/>
    <w:rsid w:val="000A3B90"/>
    <w:rsid w:val="000A54F3"/>
    <w:rsid w:val="000A6B2E"/>
    <w:rsid w:val="000B027F"/>
    <w:rsid w:val="000B6AF3"/>
    <w:rsid w:val="000C0D12"/>
    <w:rsid w:val="000D6389"/>
    <w:rsid w:val="000E2C1C"/>
    <w:rsid w:val="000E64A8"/>
    <w:rsid w:val="000F0E1B"/>
    <w:rsid w:val="000F4705"/>
    <w:rsid w:val="0010764C"/>
    <w:rsid w:val="00111456"/>
    <w:rsid w:val="00115A04"/>
    <w:rsid w:val="00120811"/>
    <w:rsid w:val="00123DBE"/>
    <w:rsid w:val="00130157"/>
    <w:rsid w:val="00137273"/>
    <w:rsid w:val="00140F93"/>
    <w:rsid w:val="00150E41"/>
    <w:rsid w:val="00150F16"/>
    <w:rsid w:val="00151EFA"/>
    <w:rsid w:val="00153C9E"/>
    <w:rsid w:val="0015698A"/>
    <w:rsid w:val="0016148B"/>
    <w:rsid w:val="001631A0"/>
    <w:rsid w:val="001735EF"/>
    <w:rsid w:val="00190192"/>
    <w:rsid w:val="001B2370"/>
    <w:rsid w:val="001C1D22"/>
    <w:rsid w:val="001C54A5"/>
    <w:rsid w:val="001D134B"/>
    <w:rsid w:val="001D1C7F"/>
    <w:rsid w:val="001D6805"/>
    <w:rsid w:val="001D690E"/>
    <w:rsid w:val="001E53FA"/>
    <w:rsid w:val="001E7215"/>
    <w:rsid w:val="001F000F"/>
    <w:rsid w:val="001F0BCB"/>
    <w:rsid w:val="001F1267"/>
    <w:rsid w:val="001F1E07"/>
    <w:rsid w:val="001F7F11"/>
    <w:rsid w:val="00205E1C"/>
    <w:rsid w:val="002113E5"/>
    <w:rsid w:val="00220804"/>
    <w:rsid w:val="002252C9"/>
    <w:rsid w:val="00225A6E"/>
    <w:rsid w:val="002338FD"/>
    <w:rsid w:val="00234F2E"/>
    <w:rsid w:val="00236B46"/>
    <w:rsid w:val="00246006"/>
    <w:rsid w:val="00274733"/>
    <w:rsid w:val="00274C86"/>
    <w:rsid w:val="002923EB"/>
    <w:rsid w:val="00292AF5"/>
    <w:rsid w:val="002A04B2"/>
    <w:rsid w:val="002B77F5"/>
    <w:rsid w:val="002C0EAB"/>
    <w:rsid w:val="002D3863"/>
    <w:rsid w:val="002D7CED"/>
    <w:rsid w:val="002E34F0"/>
    <w:rsid w:val="002F2C5F"/>
    <w:rsid w:val="00302E02"/>
    <w:rsid w:val="00314721"/>
    <w:rsid w:val="003211CB"/>
    <w:rsid w:val="00326127"/>
    <w:rsid w:val="0032623F"/>
    <w:rsid w:val="00337D7A"/>
    <w:rsid w:val="00377B77"/>
    <w:rsid w:val="003803A4"/>
    <w:rsid w:val="003858C5"/>
    <w:rsid w:val="00386260"/>
    <w:rsid w:val="00386D2A"/>
    <w:rsid w:val="003A4BB8"/>
    <w:rsid w:val="003A74CA"/>
    <w:rsid w:val="003C5260"/>
    <w:rsid w:val="003C565B"/>
    <w:rsid w:val="003D0E0C"/>
    <w:rsid w:val="003D62F9"/>
    <w:rsid w:val="003E32EB"/>
    <w:rsid w:val="00402526"/>
    <w:rsid w:val="0041224A"/>
    <w:rsid w:val="004249EC"/>
    <w:rsid w:val="00437B68"/>
    <w:rsid w:val="00485BE4"/>
    <w:rsid w:val="004A1D44"/>
    <w:rsid w:val="004A61D5"/>
    <w:rsid w:val="004A7040"/>
    <w:rsid w:val="004B7FF4"/>
    <w:rsid w:val="004C1079"/>
    <w:rsid w:val="004C4BB7"/>
    <w:rsid w:val="004F64D1"/>
    <w:rsid w:val="004F77E2"/>
    <w:rsid w:val="00511353"/>
    <w:rsid w:val="0051740F"/>
    <w:rsid w:val="00531512"/>
    <w:rsid w:val="00533641"/>
    <w:rsid w:val="00543D01"/>
    <w:rsid w:val="00551883"/>
    <w:rsid w:val="00553E8E"/>
    <w:rsid w:val="00573917"/>
    <w:rsid w:val="00574374"/>
    <w:rsid w:val="00597040"/>
    <w:rsid w:val="005A6189"/>
    <w:rsid w:val="005A7866"/>
    <w:rsid w:val="005A793A"/>
    <w:rsid w:val="005B047F"/>
    <w:rsid w:val="005C32CD"/>
    <w:rsid w:val="005E069C"/>
    <w:rsid w:val="00607003"/>
    <w:rsid w:val="006137BC"/>
    <w:rsid w:val="00614B8B"/>
    <w:rsid w:val="00620AC6"/>
    <w:rsid w:val="00633CBE"/>
    <w:rsid w:val="00657299"/>
    <w:rsid w:val="00660789"/>
    <w:rsid w:val="006621B8"/>
    <w:rsid w:val="00662869"/>
    <w:rsid w:val="006800CA"/>
    <w:rsid w:val="00680A0E"/>
    <w:rsid w:val="0068118A"/>
    <w:rsid w:val="006833E4"/>
    <w:rsid w:val="00690A0D"/>
    <w:rsid w:val="006A2D89"/>
    <w:rsid w:val="006B21B7"/>
    <w:rsid w:val="006C5171"/>
    <w:rsid w:val="006E5723"/>
    <w:rsid w:val="006E6387"/>
    <w:rsid w:val="007046AB"/>
    <w:rsid w:val="00723ABF"/>
    <w:rsid w:val="00740CE8"/>
    <w:rsid w:val="00751010"/>
    <w:rsid w:val="00774EB3"/>
    <w:rsid w:val="00781AF3"/>
    <w:rsid w:val="007836E4"/>
    <w:rsid w:val="007D714C"/>
    <w:rsid w:val="007E05E6"/>
    <w:rsid w:val="007F60AE"/>
    <w:rsid w:val="007F6AD7"/>
    <w:rsid w:val="008041DF"/>
    <w:rsid w:val="0081478E"/>
    <w:rsid w:val="00820738"/>
    <w:rsid w:val="00821F7C"/>
    <w:rsid w:val="00830CC1"/>
    <w:rsid w:val="0085615A"/>
    <w:rsid w:val="00856C71"/>
    <w:rsid w:val="0086068C"/>
    <w:rsid w:val="00875392"/>
    <w:rsid w:val="00877C24"/>
    <w:rsid w:val="00882D7A"/>
    <w:rsid w:val="00892D76"/>
    <w:rsid w:val="008A3629"/>
    <w:rsid w:val="008A5D4E"/>
    <w:rsid w:val="008B7C10"/>
    <w:rsid w:val="008C076F"/>
    <w:rsid w:val="008C1946"/>
    <w:rsid w:val="008C5BA7"/>
    <w:rsid w:val="008E1E9B"/>
    <w:rsid w:val="008F58D4"/>
    <w:rsid w:val="008F7CC7"/>
    <w:rsid w:val="0090202A"/>
    <w:rsid w:val="009033AA"/>
    <w:rsid w:val="009057C1"/>
    <w:rsid w:val="009129D2"/>
    <w:rsid w:val="00927622"/>
    <w:rsid w:val="009317A2"/>
    <w:rsid w:val="009333D1"/>
    <w:rsid w:val="009421BD"/>
    <w:rsid w:val="009500DA"/>
    <w:rsid w:val="00950E2D"/>
    <w:rsid w:val="0095556D"/>
    <w:rsid w:val="0095774B"/>
    <w:rsid w:val="00972A89"/>
    <w:rsid w:val="0097595D"/>
    <w:rsid w:val="009936EC"/>
    <w:rsid w:val="00997613"/>
    <w:rsid w:val="009C5907"/>
    <w:rsid w:val="009D593B"/>
    <w:rsid w:val="009F36D9"/>
    <w:rsid w:val="009F66E2"/>
    <w:rsid w:val="009F7FE3"/>
    <w:rsid w:val="00A03AFB"/>
    <w:rsid w:val="00A06AF5"/>
    <w:rsid w:val="00A15DD2"/>
    <w:rsid w:val="00A21882"/>
    <w:rsid w:val="00A44F25"/>
    <w:rsid w:val="00A52487"/>
    <w:rsid w:val="00A60B43"/>
    <w:rsid w:val="00A6169C"/>
    <w:rsid w:val="00A65D44"/>
    <w:rsid w:val="00A67D0D"/>
    <w:rsid w:val="00A73A1E"/>
    <w:rsid w:val="00A80C3E"/>
    <w:rsid w:val="00A83EDE"/>
    <w:rsid w:val="00A86F31"/>
    <w:rsid w:val="00A91FF0"/>
    <w:rsid w:val="00AA68C1"/>
    <w:rsid w:val="00AD0751"/>
    <w:rsid w:val="00AD37B3"/>
    <w:rsid w:val="00AD6042"/>
    <w:rsid w:val="00AE6EBC"/>
    <w:rsid w:val="00AF39EE"/>
    <w:rsid w:val="00B12467"/>
    <w:rsid w:val="00B1270D"/>
    <w:rsid w:val="00B16ECB"/>
    <w:rsid w:val="00B20C2F"/>
    <w:rsid w:val="00B23DD2"/>
    <w:rsid w:val="00B23EE7"/>
    <w:rsid w:val="00B27C23"/>
    <w:rsid w:val="00B31982"/>
    <w:rsid w:val="00B37012"/>
    <w:rsid w:val="00B42DE1"/>
    <w:rsid w:val="00B4769F"/>
    <w:rsid w:val="00B5635F"/>
    <w:rsid w:val="00B606C0"/>
    <w:rsid w:val="00B607B3"/>
    <w:rsid w:val="00B616FE"/>
    <w:rsid w:val="00B63102"/>
    <w:rsid w:val="00B662A7"/>
    <w:rsid w:val="00B76065"/>
    <w:rsid w:val="00B80FB9"/>
    <w:rsid w:val="00B83ED3"/>
    <w:rsid w:val="00B90476"/>
    <w:rsid w:val="00B9056E"/>
    <w:rsid w:val="00B91CCC"/>
    <w:rsid w:val="00B9230F"/>
    <w:rsid w:val="00BA57B8"/>
    <w:rsid w:val="00BB32AA"/>
    <w:rsid w:val="00BB4221"/>
    <w:rsid w:val="00BE17C3"/>
    <w:rsid w:val="00BE42AC"/>
    <w:rsid w:val="00C038AB"/>
    <w:rsid w:val="00C07E30"/>
    <w:rsid w:val="00C110FE"/>
    <w:rsid w:val="00C12F36"/>
    <w:rsid w:val="00C1607A"/>
    <w:rsid w:val="00C2620A"/>
    <w:rsid w:val="00C35DE0"/>
    <w:rsid w:val="00C36B26"/>
    <w:rsid w:val="00C50121"/>
    <w:rsid w:val="00C51EA4"/>
    <w:rsid w:val="00C71BE8"/>
    <w:rsid w:val="00C72449"/>
    <w:rsid w:val="00C7415D"/>
    <w:rsid w:val="00C845F0"/>
    <w:rsid w:val="00C9068F"/>
    <w:rsid w:val="00CB4720"/>
    <w:rsid w:val="00CC0E45"/>
    <w:rsid w:val="00CD7502"/>
    <w:rsid w:val="00CD7660"/>
    <w:rsid w:val="00CD77D5"/>
    <w:rsid w:val="00CE7584"/>
    <w:rsid w:val="00CE7AFF"/>
    <w:rsid w:val="00D10C72"/>
    <w:rsid w:val="00D402B4"/>
    <w:rsid w:val="00D4359D"/>
    <w:rsid w:val="00D67BDF"/>
    <w:rsid w:val="00D719B5"/>
    <w:rsid w:val="00D72E0D"/>
    <w:rsid w:val="00D97B1D"/>
    <w:rsid w:val="00DA7E8C"/>
    <w:rsid w:val="00DB6304"/>
    <w:rsid w:val="00DE4B3B"/>
    <w:rsid w:val="00DF4174"/>
    <w:rsid w:val="00E03C04"/>
    <w:rsid w:val="00E0708B"/>
    <w:rsid w:val="00E27F40"/>
    <w:rsid w:val="00E3451D"/>
    <w:rsid w:val="00E4075D"/>
    <w:rsid w:val="00E42740"/>
    <w:rsid w:val="00E43742"/>
    <w:rsid w:val="00E44321"/>
    <w:rsid w:val="00E50D58"/>
    <w:rsid w:val="00E60ABB"/>
    <w:rsid w:val="00E651D9"/>
    <w:rsid w:val="00E654C1"/>
    <w:rsid w:val="00E81FA2"/>
    <w:rsid w:val="00E85C15"/>
    <w:rsid w:val="00EB3B5E"/>
    <w:rsid w:val="00EB55BD"/>
    <w:rsid w:val="00EB5CB5"/>
    <w:rsid w:val="00EB5E4D"/>
    <w:rsid w:val="00EF6EE5"/>
    <w:rsid w:val="00F20A56"/>
    <w:rsid w:val="00F21007"/>
    <w:rsid w:val="00F3388C"/>
    <w:rsid w:val="00F4345C"/>
    <w:rsid w:val="00F479C3"/>
    <w:rsid w:val="00F61613"/>
    <w:rsid w:val="00F659C9"/>
    <w:rsid w:val="00F661B8"/>
    <w:rsid w:val="00F718A9"/>
    <w:rsid w:val="00F85DF8"/>
    <w:rsid w:val="00F91390"/>
    <w:rsid w:val="00FB1DD4"/>
    <w:rsid w:val="00F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EB870"/>
  <w15:docId w15:val="{34BE66B5-D6FB-4AAB-A196-094D0911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16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616FE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6FE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Bezodstavcovhostylu">
    <w:name w:val="[Bez odstavcového stylu]"/>
    <w:qFormat/>
    <w:rsid w:val="00B616FE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B616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6FE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Zkladnodstavec">
    <w:name w:val="[Základní odstavec]"/>
    <w:basedOn w:val="Bezodstavcovhostylu"/>
    <w:uiPriority w:val="99"/>
    <w:rsid w:val="00B616FE"/>
    <w:pPr>
      <w:widowControl/>
      <w:suppressAutoHyphens w:val="0"/>
      <w:autoSpaceDN w:val="0"/>
      <w:adjustRightInd w:val="0"/>
    </w:pPr>
  </w:style>
  <w:style w:type="character" w:styleId="Hypertextovodkaz">
    <w:name w:val="Hyperlink"/>
    <w:uiPriority w:val="99"/>
    <w:unhideWhenUsed/>
    <w:rsid w:val="00B616FE"/>
    <w:rPr>
      <w:color w:val="0563C1"/>
      <w:u w:val="single"/>
    </w:rPr>
  </w:style>
  <w:style w:type="character" w:styleId="Odkaznakoment">
    <w:name w:val="annotation reference"/>
    <w:uiPriority w:val="99"/>
    <w:semiHidden/>
    <w:unhideWhenUsed/>
    <w:rsid w:val="00B6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16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16FE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character" w:styleId="Siln">
    <w:name w:val="Strong"/>
    <w:uiPriority w:val="22"/>
    <w:qFormat/>
    <w:rsid w:val="00B616F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6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6FE"/>
    <w:rPr>
      <w:rFonts w:ascii="Segoe UI" w:eastAsia="Lucida Sans Unicode" w:hAnsi="Segoe UI" w:cs="Segoe UI"/>
      <w:kern w:val="1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620A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2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2AC"/>
    <w:rPr>
      <w:rFonts w:ascii="Times New Roman" w:eastAsia="Lucida Sans Unicode" w:hAnsi="Times New Roman" w:cs="Times New Roman"/>
      <w:b/>
      <w:bCs/>
      <w:kern w:val="1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E6387"/>
    <w:pPr>
      <w:ind w:left="720"/>
      <w:contextualSpacing/>
    </w:pPr>
  </w:style>
  <w:style w:type="paragraph" w:styleId="Revize">
    <w:name w:val="Revision"/>
    <w:hidden/>
    <w:uiPriority w:val="99"/>
    <w:semiHidden/>
    <w:rsid w:val="008A3629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74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a.janusicova@asahibee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drzatelnost.prazdroj.sk/sprava-o-udrzatel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zdroj.sk/media/uhlikova-neutralita-vyrazna-redukcia-plastov-a-setrenie-vody-prazdroj-mieri-so-strategiou-udrzatelnosti-do-roku-203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CC324-4A3C-4006-8C3D-B57F3092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3325</Characters>
  <Application>Microsoft Office Word</Application>
  <DocSecurity>0</DocSecurity>
  <Lines>27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Klapil</dc:creator>
  <cp:keywords/>
  <dc:description/>
  <cp:lastModifiedBy>Lukas Klapil</cp:lastModifiedBy>
  <cp:revision>12</cp:revision>
  <dcterms:created xsi:type="dcterms:W3CDTF">2025-05-21T08:01:00Z</dcterms:created>
  <dcterms:modified xsi:type="dcterms:W3CDTF">2025-05-21T11:07:00Z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02d893-e969-45ad-97c1-6b351819e922_Enabled">
    <vt:lpwstr>true</vt:lpwstr>
  </property>
  <property fmtid="{D5CDD505-2E9C-101B-9397-08002B2CF9AE}" pid="3" name="MSIP_Label_b902d893-e969-45ad-97c1-6b351819e922_SetDate">
    <vt:lpwstr>2022-05-30T07:16:56Z</vt:lpwstr>
  </property>
  <property fmtid="{D5CDD505-2E9C-101B-9397-08002B2CF9AE}" pid="4" name="MSIP_Label_b902d893-e969-45ad-97c1-6b351819e922_Method">
    <vt:lpwstr>Standard</vt:lpwstr>
  </property>
  <property fmtid="{D5CDD505-2E9C-101B-9397-08002B2CF9AE}" pid="5" name="MSIP_Label_b902d893-e969-45ad-97c1-6b351819e922_Name">
    <vt:lpwstr>L002S002</vt:lpwstr>
  </property>
  <property fmtid="{D5CDD505-2E9C-101B-9397-08002B2CF9AE}" pid="6" name="MSIP_Label_b902d893-e969-45ad-97c1-6b351819e922_SiteId">
    <vt:lpwstr>7ef011f8-898a-4d01-8232-9087b2c2abaf</vt:lpwstr>
  </property>
  <property fmtid="{D5CDD505-2E9C-101B-9397-08002B2CF9AE}" pid="7" name="MSIP_Label_b902d893-e969-45ad-97c1-6b351819e922_ActionId">
    <vt:lpwstr>8708d969-c376-41c1-abe8-931f45a21862</vt:lpwstr>
  </property>
  <property fmtid="{D5CDD505-2E9C-101B-9397-08002B2CF9AE}" pid="8" name="MSIP_Label_b902d893-e969-45ad-97c1-6b351819e922_ContentBits">
    <vt:lpwstr>1</vt:lpwstr>
  </property>
  <property fmtid="{D5CDD505-2E9C-101B-9397-08002B2CF9AE}" pid="9" name="GrammarlyDocumentId">
    <vt:lpwstr>6266cbb6-d2a2-4128-a76b-9316d97aa5ee</vt:lpwstr>
  </property>
</Properties>
</file>